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BFD9" w14:textId="7172BBE1" w:rsidR="00977EE1" w:rsidRDefault="00977EE1" w:rsidP="00977EE1">
      <w:pPr>
        <w:rPr>
          <w:sz w:val="28"/>
          <w:szCs w:val="28"/>
        </w:rPr>
      </w:pPr>
      <w:r w:rsidRPr="006936EE">
        <w:rPr>
          <w:rFonts w:ascii="Angsana New" w:hAnsi="Angsana New" w:cs="Angsana New" w:hint="cs"/>
          <w:b/>
          <w:bCs/>
          <w:noProof/>
          <w:color w:val="1B74BB"/>
          <w:sz w:val="72"/>
          <w:szCs w:val="72"/>
          <w:lang w:eastAsia="en-AU"/>
        </w:rPr>
        <w:drawing>
          <wp:anchor distT="0" distB="0" distL="114300" distR="114300" simplePos="0" relativeHeight="251659264" behindDoc="0" locked="0" layoutInCell="1" allowOverlap="1" wp14:anchorId="599E8B37" wp14:editId="5F85C7BC">
            <wp:simplePos x="0" y="0"/>
            <wp:positionH relativeFrom="margin">
              <wp:align>center</wp:align>
            </wp:positionH>
            <wp:positionV relativeFrom="paragraph">
              <wp:posOffset>-411480</wp:posOffset>
            </wp:positionV>
            <wp:extent cx="1943100" cy="1139825"/>
            <wp:effectExtent l="0" t="0" r="0" b="3175"/>
            <wp:wrapNone/>
            <wp:docPr id="1" name="Picture 1" descr="N:\Marketing-incl logo, website and brochures\Logos\Ne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incl logo, website and brochures\Logos\New logo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CE62A" w14:textId="77777777" w:rsidR="00977EE1" w:rsidRDefault="00977EE1" w:rsidP="00977EE1">
      <w:pPr>
        <w:spacing w:after="0" w:line="276" w:lineRule="auto"/>
        <w:rPr>
          <w:rFonts w:ascii="Calibri" w:hAnsi="Calibri" w:cs="Calibri"/>
          <w:b/>
          <w:bCs/>
          <w:color w:val="000000"/>
          <w:sz w:val="28"/>
          <w:szCs w:val="28"/>
        </w:rPr>
      </w:pPr>
    </w:p>
    <w:p w14:paraId="5CF45F75" w14:textId="77777777" w:rsidR="00977EE1" w:rsidRDefault="00977EE1" w:rsidP="00977EE1">
      <w:pPr>
        <w:spacing w:after="0" w:line="276" w:lineRule="auto"/>
        <w:rPr>
          <w:rFonts w:ascii="Calibri" w:hAnsi="Calibri" w:cs="Calibri"/>
          <w:b/>
          <w:bCs/>
          <w:color w:val="000000"/>
          <w:sz w:val="28"/>
          <w:szCs w:val="28"/>
        </w:rPr>
      </w:pPr>
    </w:p>
    <w:p w14:paraId="5CF6B5B7" w14:textId="77777777" w:rsidR="00977EE1" w:rsidRPr="006936EE" w:rsidRDefault="00977EE1" w:rsidP="00977EE1">
      <w:pPr>
        <w:jc w:val="center"/>
        <w:rPr>
          <w:rFonts w:ascii="Angsana New" w:hAnsi="Angsana New" w:cs="Angsana New"/>
          <w:b/>
          <w:bCs/>
          <w:color w:val="1B74BB"/>
          <w:sz w:val="72"/>
          <w:szCs w:val="72"/>
        </w:rPr>
      </w:pPr>
      <w:r w:rsidRPr="006936EE">
        <w:rPr>
          <w:rFonts w:ascii="Angsana New" w:hAnsi="Angsana New" w:cs="Angsana New" w:hint="cs"/>
          <w:b/>
          <w:bCs/>
          <w:color w:val="1B74BB"/>
          <w:sz w:val="72"/>
          <w:szCs w:val="72"/>
        </w:rPr>
        <w:t>POSITION DESCRIPTION</w:t>
      </w:r>
    </w:p>
    <w:p w14:paraId="233F3AC0" w14:textId="77777777" w:rsidR="00977EE1" w:rsidRPr="006936EE" w:rsidRDefault="00977EE1" w:rsidP="00977EE1">
      <w:pPr>
        <w:rPr>
          <w:rFonts w:ascii="Angsana New" w:hAnsi="Angsana New" w:cs="Angsana New"/>
          <w:b/>
          <w:bCs/>
          <w:color w:val="1B74BB"/>
          <w:sz w:val="40"/>
          <w:szCs w:val="40"/>
        </w:rPr>
      </w:pPr>
      <w:r w:rsidRPr="006936EE">
        <w:rPr>
          <w:rFonts w:ascii="Angsana New" w:hAnsi="Angsana New" w:cs="Angsana New" w:hint="cs"/>
          <w:color w:val="1B74BB"/>
          <w:sz w:val="40"/>
          <w:szCs w:val="40"/>
        </w:rPr>
        <w:t>Title:</w:t>
      </w:r>
      <w:r w:rsidRPr="006936EE">
        <w:rPr>
          <w:rFonts w:ascii="Angsana New" w:hAnsi="Angsana New" w:cs="Angsana New" w:hint="cs"/>
          <w:b/>
          <w:bCs/>
          <w:color w:val="1B74BB"/>
          <w:sz w:val="40"/>
          <w:szCs w:val="40"/>
        </w:rPr>
        <w:t xml:space="preserve"> </w:t>
      </w:r>
      <w:r w:rsidRPr="006936EE">
        <w:rPr>
          <w:rFonts w:ascii="Angsana New" w:hAnsi="Angsana New" w:cs="Angsana New" w:hint="cs"/>
          <w:b/>
          <w:bCs/>
          <w:color w:val="1B74BB"/>
          <w:sz w:val="40"/>
          <w:szCs w:val="40"/>
        </w:rPr>
        <w:tab/>
      </w:r>
      <w:r w:rsidRPr="006936EE">
        <w:rPr>
          <w:rFonts w:ascii="Angsana New" w:hAnsi="Angsana New" w:cs="Angsana New" w:hint="cs"/>
          <w:b/>
          <w:bCs/>
          <w:color w:val="1B74BB"/>
          <w:sz w:val="40"/>
          <w:szCs w:val="40"/>
        </w:rPr>
        <w:tab/>
      </w:r>
      <w:r w:rsidRPr="006936EE">
        <w:rPr>
          <w:rFonts w:ascii="Angsana New" w:hAnsi="Angsana New" w:cs="Angsana New" w:hint="cs"/>
          <w:b/>
          <w:bCs/>
          <w:color w:val="1B74BB"/>
          <w:sz w:val="40"/>
          <w:szCs w:val="40"/>
        </w:rPr>
        <w:tab/>
        <w:t>ORDINARY BOARD MEMBER</w:t>
      </w:r>
    </w:p>
    <w:p w14:paraId="4BBDA54D" w14:textId="77777777" w:rsidR="00977EE1" w:rsidRPr="006936EE" w:rsidRDefault="00977EE1" w:rsidP="00977EE1">
      <w:pPr>
        <w:rPr>
          <w:rFonts w:ascii="Angsana New" w:hAnsi="Angsana New" w:cs="Angsana New"/>
          <w:b/>
          <w:bCs/>
          <w:color w:val="1B74BB"/>
          <w:sz w:val="40"/>
          <w:szCs w:val="40"/>
        </w:rPr>
      </w:pPr>
      <w:r w:rsidRPr="006936EE">
        <w:rPr>
          <w:rFonts w:ascii="Angsana New" w:hAnsi="Angsana New" w:cs="Angsana New" w:hint="cs"/>
          <w:color w:val="1B74BB"/>
          <w:sz w:val="40"/>
          <w:szCs w:val="40"/>
        </w:rPr>
        <w:t>Issue date:</w:t>
      </w:r>
      <w:r w:rsidRPr="006936EE">
        <w:rPr>
          <w:rFonts w:ascii="Angsana New" w:hAnsi="Angsana New" w:cs="Angsana New" w:hint="cs"/>
          <w:b/>
          <w:bCs/>
          <w:color w:val="1B74BB"/>
          <w:sz w:val="40"/>
          <w:szCs w:val="40"/>
        </w:rPr>
        <w:t xml:space="preserve"> </w:t>
      </w:r>
      <w:r w:rsidRPr="006936EE">
        <w:rPr>
          <w:rFonts w:ascii="Angsana New" w:hAnsi="Angsana New" w:cs="Angsana New" w:hint="cs"/>
          <w:b/>
          <w:bCs/>
          <w:color w:val="1B74BB"/>
          <w:sz w:val="40"/>
          <w:szCs w:val="40"/>
        </w:rPr>
        <w:tab/>
      </w:r>
      <w:r w:rsidRPr="006936EE">
        <w:rPr>
          <w:rFonts w:ascii="Angsana New" w:hAnsi="Angsana New" w:cs="Angsana New" w:hint="cs"/>
          <w:b/>
          <w:bCs/>
          <w:color w:val="1B74BB"/>
          <w:sz w:val="40"/>
          <w:szCs w:val="40"/>
        </w:rPr>
        <w:tab/>
        <w:t>September 2022</w:t>
      </w:r>
    </w:p>
    <w:p w14:paraId="16EDC9C5" w14:textId="009788B8" w:rsidR="00977EE1" w:rsidRDefault="00977EE1" w:rsidP="00977EE1">
      <w:pPr>
        <w:spacing w:after="0" w:line="276" w:lineRule="auto"/>
        <w:rPr>
          <w:rFonts w:ascii="Calibri" w:hAnsi="Calibri" w:cs="Calibri"/>
          <w:b/>
          <w:bCs/>
          <w:color w:val="000000"/>
          <w:sz w:val="28"/>
          <w:szCs w:val="28"/>
        </w:rPr>
      </w:pPr>
      <w:r>
        <w:rPr>
          <w:b/>
          <w:bCs/>
          <w:noProof/>
          <w:color w:val="1B74BB"/>
          <w:sz w:val="28"/>
          <w:szCs w:val="28"/>
        </w:rPr>
        <mc:AlternateContent>
          <mc:Choice Requires="wps">
            <w:drawing>
              <wp:anchor distT="0" distB="0" distL="114300" distR="114300" simplePos="0" relativeHeight="251661312" behindDoc="0" locked="0" layoutInCell="1" allowOverlap="1" wp14:anchorId="50649B23" wp14:editId="3EA07292">
                <wp:simplePos x="0" y="0"/>
                <wp:positionH relativeFrom="column">
                  <wp:posOffset>0</wp:posOffset>
                </wp:positionH>
                <wp:positionV relativeFrom="paragraph">
                  <wp:posOffset>-635</wp:posOffset>
                </wp:positionV>
                <wp:extent cx="598516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8516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534D16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" strokecolor="#4472c4" strokeweight=".5pt">
                <v:stroke joinstyle="miter"/>
              </v:line>
            </w:pict>
          </mc:Fallback>
        </mc:AlternateContent>
      </w:r>
    </w:p>
    <w:p w14:paraId="0DE5E080" w14:textId="6C251892" w:rsidR="00977EE1" w:rsidRPr="00977EE1" w:rsidRDefault="00977EE1" w:rsidP="00977EE1">
      <w:pPr>
        <w:spacing w:after="0" w:line="276" w:lineRule="auto"/>
        <w:rPr>
          <w:rFonts w:ascii="Calibri" w:hAnsi="Calibri" w:cs="Calibri"/>
          <w:b/>
          <w:bCs/>
          <w:color w:val="000000"/>
          <w:sz w:val="28"/>
          <w:szCs w:val="28"/>
        </w:rPr>
      </w:pPr>
      <w:r w:rsidRPr="00977EE1">
        <w:rPr>
          <w:rFonts w:ascii="Calibri" w:hAnsi="Calibri" w:cs="Calibri"/>
          <w:b/>
          <w:bCs/>
          <w:color w:val="000000"/>
          <w:sz w:val="28"/>
          <w:szCs w:val="28"/>
        </w:rPr>
        <w:t>Background</w:t>
      </w:r>
    </w:p>
    <w:p w14:paraId="718B3FAB" w14:textId="77777777" w:rsidR="00977EE1" w:rsidRPr="00977EE1" w:rsidRDefault="00977EE1" w:rsidP="00977EE1">
      <w:pPr>
        <w:spacing w:after="0" w:line="276" w:lineRule="auto"/>
        <w:rPr>
          <w:rFonts w:ascii="Calibri" w:hAnsi="Calibri" w:cs="Calibri"/>
          <w:sz w:val="28"/>
          <w:szCs w:val="28"/>
          <w:lang w:val="en-US"/>
        </w:rPr>
      </w:pPr>
      <w:r w:rsidRPr="00977EE1">
        <w:rPr>
          <w:rFonts w:ascii="Calibri" w:hAnsi="Calibri" w:cs="Calibri"/>
          <w:sz w:val="28"/>
          <w:szCs w:val="28"/>
        </w:rPr>
        <w:t>The Rights Information and Advocacy Centre Inc. (RIAC)</w:t>
      </w:r>
      <w:r w:rsidRPr="00977EE1">
        <w:rPr>
          <w:rFonts w:ascii="Calibri" w:hAnsi="Calibri" w:cs="Calibri"/>
          <w:b/>
          <w:bCs/>
          <w:sz w:val="28"/>
          <w:szCs w:val="28"/>
        </w:rPr>
        <w:t xml:space="preserve"> </w:t>
      </w:r>
      <w:r w:rsidRPr="00977EE1">
        <w:rPr>
          <w:rFonts w:ascii="Calibri" w:hAnsi="Calibri" w:cs="Calibri"/>
          <w:sz w:val="28"/>
          <w:szCs w:val="28"/>
        </w:rPr>
        <w:t>is</w:t>
      </w:r>
      <w:r w:rsidRPr="00977EE1">
        <w:rPr>
          <w:rFonts w:ascii="Calibri" w:hAnsi="Calibri" w:cs="Calibri"/>
          <w:sz w:val="28"/>
          <w:szCs w:val="28"/>
          <w:lang w:val="en-US"/>
        </w:rPr>
        <w:t xml:space="preserve"> a not-for-profit organisation operating throughout </w:t>
      </w:r>
      <w:r w:rsidRPr="00977EE1">
        <w:rPr>
          <w:rFonts w:ascii="Calibri" w:hAnsi="Calibri" w:cs="Calibri"/>
          <w:sz w:val="28"/>
          <w:szCs w:val="28"/>
        </w:rPr>
        <w:t xml:space="preserve">central and north-western Victoria, Geelong and southern New South Wales </w:t>
      </w:r>
      <w:r w:rsidRPr="00977EE1">
        <w:rPr>
          <w:rFonts w:ascii="Calibri" w:hAnsi="Calibri" w:cs="Calibri"/>
          <w:sz w:val="28"/>
          <w:szCs w:val="28"/>
          <w:lang w:val="en-US"/>
        </w:rPr>
        <w:t>providing information, advocacy, and support to people with disabilities, older people, their families, carers and communities.</w:t>
      </w:r>
    </w:p>
    <w:p w14:paraId="0616893F" w14:textId="77777777" w:rsidR="00977EE1" w:rsidRPr="00977EE1" w:rsidRDefault="00977EE1" w:rsidP="00977EE1">
      <w:pPr>
        <w:spacing w:after="0" w:line="276" w:lineRule="auto"/>
        <w:rPr>
          <w:rFonts w:ascii="Calibri" w:hAnsi="Calibri" w:cs="Calibri"/>
          <w:sz w:val="28"/>
          <w:szCs w:val="28"/>
          <w:lang w:val="en-US"/>
        </w:rPr>
      </w:pPr>
    </w:p>
    <w:p w14:paraId="299BEEC2" w14:textId="77777777" w:rsidR="00977EE1" w:rsidRPr="00977EE1" w:rsidRDefault="00977EE1" w:rsidP="00977EE1">
      <w:pPr>
        <w:spacing w:after="0" w:line="240" w:lineRule="auto"/>
        <w:rPr>
          <w:rFonts w:ascii="Calibri" w:hAnsi="Calibri" w:cs="Calibri"/>
          <w:b/>
          <w:bCs/>
          <w:sz w:val="28"/>
          <w:szCs w:val="28"/>
          <w:lang w:val="en-US"/>
        </w:rPr>
      </w:pPr>
      <w:r w:rsidRPr="00977EE1">
        <w:rPr>
          <w:rFonts w:ascii="Calibri" w:hAnsi="Calibri" w:cs="Calibri"/>
          <w:b/>
          <w:bCs/>
          <w:sz w:val="28"/>
          <w:szCs w:val="28"/>
          <w:lang w:val="en-US"/>
        </w:rPr>
        <w:t>Our Vision</w:t>
      </w:r>
    </w:p>
    <w:p w14:paraId="5E235D25" w14:textId="77777777" w:rsidR="00977EE1" w:rsidRPr="00977EE1" w:rsidRDefault="00977EE1" w:rsidP="00977EE1">
      <w:pPr>
        <w:spacing w:after="0" w:line="240" w:lineRule="auto"/>
        <w:rPr>
          <w:rFonts w:ascii="Calibri" w:hAnsi="Calibri" w:cs="Calibri"/>
          <w:sz w:val="28"/>
          <w:szCs w:val="28"/>
          <w:lang w:val="en-US"/>
        </w:rPr>
      </w:pPr>
      <w:r w:rsidRPr="00977EE1">
        <w:rPr>
          <w:rFonts w:ascii="Calibri" w:hAnsi="Calibri" w:cs="Calibri"/>
          <w:sz w:val="28"/>
          <w:szCs w:val="28"/>
          <w:lang w:val="en-US"/>
        </w:rPr>
        <w:t>RIAC is the leading advocacy and support provider to give voice for people experiencing disadvantage to live the life they choose</w:t>
      </w:r>
    </w:p>
    <w:p w14:paraId="0DB93806" w14:textId="77777777" w:rsidR="00977EE1" w:rsidRPr="00977EE1" w:rsidRDefault="00977EE1" w:rsidP="00977EE1">
      <w:pPr>
        <w:spacing w:after="0" w:line="240" w:lineRule="auto"/>
        <w:rPr>
          <w:rFonts w:ascii="Calibri" w:hAnsi="Calibri" w:cs="Calibri"/>
          <w:sz w:val="28"/>
          <w:szCs w:val="28"/>
          <w:lang w:val="en-US"/>
        </w:rPr>
      </w:pPr>
    </w:p>
    <w:p w14:paraId="15A70105" w14:textId="77777777" w:rsidR="00977EE1" w:rsidRPr="00977EE1" w:rsidRDefault="00977EE1" w:rsidP="00977EE1">
      <w:pPr>
        <w:spacing w:after="0" w:line="240" w:lineRule="auto"/>
        <w:rPr>
          <w:rFonts w:ascii="Calibri" w:hAnsi="Calibri" w:cs="Calibri"/>
          <w:sz w:val="28"/>
          <w:szCs w:val="28"/>
          <w:lang w:val="en-US"/>
        </w:rPr>
      </w:pPr>
      <w:r w:rsidRPr="00977EE1">
        <w:rPr>
          <w:rFonts w:ascii="Calibri" w:hAnsi="Calibri" w:cs="Calibri"/>
          <w:b/>
          <w:bCs/>
          <w:sz w:val="28"/>
          <w:szCs w:val="28"/>
          <w:lang w:val="en-US"/>
        </w:rPr>
        <w:t>Our Mission</w:t>
      </w:r>
    </w:p>
    <w:p w14:paraId="42DED131" w14:textId="77777777" w:rsidR="00977EE1" w:rsidRPr="00977EE1" w:rsidRDefault="00977EE1" w:rsidP="00977EE1">
      <w:pPr>
        <w:spacing w:after="0" w:line="240" w:lineRule="auto"/>
        <w:rPr>
          <w:rFonts w:ascii="Calibri" w:hAnsi="Calibri" w:cs="Calibri"/>
          <w:sz w:val="28"/>
          <w:szCs w:val="28"/>
          <w:lang w:val="en-US"/>
        </w:rPr>
      </w:pPr>
      <w:r w:rsidRPr="00977EE1">
        <w:rPr>
          <w:rFonts w:ascii="Calibri" w:hAnsi="Calibri" w:cs="Calibri"/>
          <w:sz w:val="28"/>
          <w:szCs w:val="28"/>
          <w:lang w:val="en-US"/>
        </w:rPr>
        <w:t>Ensuring that the rights of people with a disability are supported and upheld by building capability to remove barriers and have control of their own lives</w:t>
      </w:r>
    </w:p>
    <w:p w14:paraId="790C1D5D" w14:textId="77777777" w:rsidR="00977EE1" w:rsidRPr="00977EE1" w:rsidRDefault="00977EE1" w:rsidP="00977EE1">
      <w:pPr>
        <w:spacing w:after="0" w:line="240" w:lineRule="auto"/>
        <w:rPr>
          <w:rFonts w:ascii="Calibri" w:hAnsi="Calibri" w:cs="Calibri"/>
          <w:sz w:val="28"/>
          <w:szCs w:val="28"/>
          <w:lang w:val="en-US"/>
        </w:rPr>
      </w:pPr>
    </w:p>
    <w:p w14:paraId="60CF6D72" w14:textId="77777777" w:rsidR="00977EE1" w:rsidRPr="00977EE1" w:rsidRDefault="00977EE1" w:rsidP="00871255">
      <w:pPr>
        <w:spacing w:after="0" w:line="240" w:lineRule="auto"/>
        <w:rPr>
          <w:rFonts w:ascii="Calibri" w:hAnsi="Calibri" w:cs="Calibri"/>
          <w:b/>
          <w:bCs/>
          <w:sz w:val="28"/>
          <w:szCs w:val="28"/>
          <w:lang w:val="en-US"/>
        </w:rPr>
      </w:pPr>
      <w:r w:rsidRPr="00977EE1">
        <w:rPr>
          <w:rFonts w:ascii="Calibri" w:hAnsi="Calibri" w:cs="Calibri"/>
          <w:b/>
          <w:bCs/>
          <w:sz w:val="28"/>
          <w:szCs w:val="28"/>
          <w:lang w:val="en-US"/>
        </w:rPr>
        <w:t xml:space="preserve">Our Core Values </w:t>
      </w:r>
    </w:p>
    <w:p w14:paraId="10A6A794" w14:textId="77777777" w:rsidR="00977EE1" w:rsidRPr="00977EE1" w:rsidRDefault="00977EE1" w:rsidP="00977EE1">
      <w:pPr>
        <w:autoSpaceDE w:val="0"/>
        <w:autoSpaceDN w:val="0"/>
        <w:spacing w:after="0" w:line="276" w:lineRule="auto"/>
        <w:rPr>
          <w:rFonts w:ascii="Calibri" w:hAnsi="Calibri" w:cs="Calibri"/>
          <w:sz w:val="28"/>
          <w:szCs w:val="28"/>
        </w:rPr>
      </w:pPr>
      <w:r w:rsidRPr="00977EE1">
        <w:rPr>
          <w:rFonts w:ascii="Calibri" w:hAnsi="Calibri" w:cs="Calibri"/>
          <w:b/>
          <w:bCs/>
          <w:sz w:val="28"/>
          <w:szCs w:val="28"/>
        </w:rPr>
        <w:t>R</w:t>
      </w:r>
      <w:r w:rsidRPr="00977EE1">
        <w:rPr>
          <w:rFonts w:ascii="Calibri" w:hAnsi="Calibri" w:cs="Calibri"/>
          <w:sz w:val="28"/>
          <w:szCs w:val="28"/>
        </w:rPr>
        <w:t xml:space="preserve">espect </w:t>
      </w:r>
    </w:p>
    <w:p w14:paraId="6477813A" w14:textId="77777777" w:rsidR="00977EE1" w:rsidRPr="00977EE1" w:rsidRDefault="00977EE1" w:rsidP="00977EE1">
      <w:pPr>
        <w:autoSpaceDE w:val="0"/>
        <w:autoSpaceDN w:val="0"/>
        <w:spacing w:after="0" w:line="276" w:lineRule="auto"/>
        <w:rPr>
          <w:rFonts w:ascii="Calibri" w:hAnsi="Calibri" w:cs="Calibri"/>
          <w:sz w:val="28"/>
          <w:szCs w:val="28"/>
        </w:rPr>
      </w:pPr>
      <w:r w:rsidRPr="00977EE1">
        <w:rPr>
          <w:rFonts w:ascii="Calibri" w:hAnsi="Calibri" w:cs="Calibri"/>
          <w:b/>
          <w:bCs/>
          <w:sz w:val="28"/>
          <w:szCs w:val="28"/>
        </w:rPr>
        <w:t>I</w:t>
      </w:r>
      <w:r w:rsidRPr="00977EE1">
        <w:rPr>
          <w:rFonts w:ascii="Calibri" w:hAnsi="Calibri" w:cs="Calibri"/>
          <w:sz w:val="28"/>
          <w:szCs w:val="28"/>
        </w:rPr>
        <w:t xml:space="preserve">ndependence </w:t>
      </w:r>
    </w:p>
    <w:p w14:paraId="57A56B34" w14:textId="77777777" w:rsidR="00977EE1" w:rsidRPr="00977EE1" w:rsidRDefault="00977EE1" w:rsidP="00977EE1">
      <w:pPr>
        <w:autoSpaceDE w:val="0"/>
        <w:autoSpaceDN w:val="0"/>
        <w:spacing w:after="0" w:line="276" w:lineRule="auto"/>
        <w:rPr>
          <w:rFonts w:ascii="Calibri" w:hAnsi="Calibri" w:cs="Calibri"/>
          <w:sz w:val="28"/>
          <w:szCs w:val="28"/>
        </w:rPr>
      </w:pPr>
      <w:r w:rsidRPr="00977EE1">
        <w:rPr>
          <w:rFonts w:ascii="Calibri" w:hAnsi="Calibri" w:cs="Calibri"/>
          <w:b/>
          <w:bCs/>
          <w:sz w:val="28"/>
          <w:szCs w:val="28"/>
        </w:rPr>
        <w:t>A</w:t>
      </w:r>
      <w:r w:rsidRPr="00977EE1">
        <w:rPr>
          <w:rFonts w:ascii="Calibri" w:hAnsi="Calibri" w:cs="Calibri"/>
          <w:sz w:val="28"/>
          <w:szCs w:val="28"/>
        </w:rPr>
        <w:t>ction</w:t>
      </w:r>
    </w:p>
    <w:p w14:paraId="000EA1A1" w14:textId="77777777" w:rsidR="00977EE1" w:rsidRPr="00977EE1" w:rsidRDefault="00977EE1" w:rsidP="00977EE1">
      <w:pPr>
        <w:autoSpaceDE w:val="0"/>
        <w:autoSpaceDN w:val="0"/>
        <w:spacing w:after="0" w:line="276" w:lineRule="auto"/>
        <w:rPr>
          <w:rFonts w:ascii="Calibri" w:hAnsi="Calibri" w:cs="Calibri"/>
          <w:sz w:val="28"/>
          <w:szCs w:val="28"/>
        </w:rPr>
      </w:pPr>
      <w:r w:rsidRPr="00977EE1">
        <w:rPr>
          <w:rFonts w:ascii="Calibri" w:hAnsi="Calibri" w:cs="Calibri"/>
          <w:b/>
          <w:bCs/>
          <w:sz w:val="28"/>
          <w:szCs w:val="28"/>
        </w:rPr>
        <w:t>C</w:t>
      </w:r>
      <w:r w:rsidRPr="00977EE1">
        <w:rPr>
          <w:rFonts w:ascii="Calibri" w:hAnsi="Calibri" w:cs="Calibri"/>
          <w:sz w:val="28"/>
          <w:szCs w:val="28"/>
        </w:rPr>
        <w:t>ollaboration</w:t>
      </w:r>
    </w:p>
    <w:p w14:paraId="4C5B5B01" w14:textId="77777777" w:rsidR="00977EE1" w:rsidRPr="00977EE1" w:rsidRDefault="00977EE1" w:rsidP="00977EE1">
      <w:pPr>
        <w:autoSpaceDE w:val="0"/>
        <w:autoSpaceDN w:val="0"/>
        <w:spacing w:after="0" w:line="276" w:lineRule="auto"/>
        <w:rPr>
          <w:rFonts w:ascii="Calibri" w:hAnsi="Calibri" w:cs="Calibri"/>
          <w:sz w:val="28"/>
          <w:szCs w:val="28"/>
        </w:rPr>
      </w:pPr>
    </w:p>
    <w:p w14:paraId="67BF1412" w14:textId="77777777" w:rsidR="00977EE1" w:rsidRPr="00977EE1" w:rsidRDefault="00977EE1" w:rsidP="00977EE1">
      <w:pPr>
        <w:spacing w:after="0" w:line="240" w:lineRule="auto"/>
        <w:rPr>
          <w:rFonts w:ascii="Calibri" w:hAnsi="Calibri" w:cs="Calibri"/>
          <w:color w:val="000000"/>
          <w:sz w:val="28"/>
          <w:szCs w:val="28"/>
        </w:rPr>
      </w:pPr>
      <w:r w:rsidRPr="00977EE1">
        <w:rPr>
          <w:rFonts w:ascii="Calibri" w:hAnsi="Calibri" w:cs="Calibri"/>
          <w:sz w:val="28"/>
          <w:szCs w:val="28"/>
        </w:rPr>
        <w:t xml:space="preserve">RIAC personnel are required to reflect the organisational values, including valuing diversity, ensuring inclusive work practice and being responsive to the needs of all people, including </w:t>
      </w:r>
      <w:r w:rsidRPr="00977EE1">
        <w:rPr>
          <w:rFonts w:ascii="Calibri" w:hAnsi="Calibri" w:cs="Calibri"/>
          <w:color w:val="000000"/>
          <w:sz w:val="28"/>
          <w:szCs w:val="28"/>
        </w:rPr>
        <w:t xml:space="preserve">Aboriginal and Torres Strait Islanders, people </w:t>
      </w:r>
      <w:r w:rsidRPr="00977EE1">
        <w:rPr>
          <w:rFonts w:ascii="Calibri" w:hAnsi="Calibri" w:cs="Calibri"/>
          <w:color w:val="000000"/>
          <w:sz w:val="28"/>
          <w:szCs w:val="28"/>
        </w:rPr>
        <w:lastRenderedPageBreak/>
        <w:t>LGBTQIA+ community members, people from culturally and linguistically diverse backgrounds and people experiencing disadvantage.</w:t>
      </w:r>
    </w:p>
    <w:p w14:paraId="2871F4CC" w14:textId="77777777" w:rsidR="00977EE1" w:rsidRPr="00977EE1" w:rsidRDefault="00977EE1" w:rsidP="00977EE1">
      <w:pPr>
        <w:spacing w:after="0" w:line="240" w:lineRule="auto"/>
        <w:rPr>
          <w:rFonts w:ascii="Calibri" w:hAnsi="Calibri" w:cs="Calibri"/>
          <w:color w:val="000000"/>
          <w:sz w:val="28"/>
          <w:szCs w:val="28"/>
        </w:rPr>
      </w:pPr>
    </w:p>
    <w:p w14:paraId="36C8EC0F" w14:textId="77777777" w:rsidR="00977EE1" w:rsidRPr="00977EE1" w:rsidRDefault="00977EE1" w:rsidP="00871255">
      <w:pPr>
        <w:spacing w:after="0" w:line="240" w:lineRule="auto"/>
        <w:rPr>
          <w:rFonts w:ascii="Calibri" w:hAnsi="Calibri" w:cs="Calibri"/>
          <w:b/>
          <w:bCs/>
          <w:sz w:val="28"/>
          <w:szCs w:val="28"/>
          <w:lang w:val="en-US"/>
        </w:rPr>
      </w:pPr>
      <w:r w:rsidRPr="00977EE1">
        <w:rPr>
          <w:rFonts w:ascii="Calibri" w:hAnsi="Calibri" w:cs="Calibri"/>
          <w:b/>
          <w:bCs/>
          <w:sz w:val="28"/>
          <w:szCs w:val="28"/>
          <w:lang w:val="en-US"/>
        </w:rPr>
        <w:t>The Role</w:t>
      </w:r>
    </w:p>
    <w:p w14:paraId="1F85FB1F" w14:textId="6D652A3B" w:rsidR="00977EE1" w:rsidRPr="0019269E" w:rsidRDefault="00977EE1" w:rsidP="00977EE1">
      <w:pPr>
        <w:rPr>
          <w:sz w:val="28"/>
          <w:szCs w:val="28"/>
        </w:rPr>
      </w:pPr>
      <w:r w:rsidRPr="0019269E">
        <w:rPr>
          <w:sz w:val="28"/>
          <w:szCs w:val="28"/>
        </w:rPr>
        <w:t>The RIAC Ordinary Board Member has the following responsibilities:</w:t>
      </w:r>
    </w:p>
    <w:p w14:paraId="78179501" w14:textId="77777777" w:rsidR="00977EE1" w:rsidRPr="0019269E" w:rsidRDefault="00977EE1" w:rsidP="00977EE1">
      <w:pPr>
        <w:pStyle w:val="ListParagraph"/>
        <w:numPr>
          <w:ilvl w:val="0"/>
          <w:numId w:val="1"/>
        </w:numPr>
        <w:rPr>
          <w:sz w:val="28"/>
          <w:szCs w:val="28"/>
        </w:rPr>
      </w:pPr>
      <w:r w:rsidRPr="0019269E">
        <w:rPr>
          <w:sz w:val="28"/>
          <w:szCs w:val="28"/>
        </w:rPr>
        <w:t>Governance</w:t>
      </w:r>
    </w:p>
    <w:p w14:paraId="3BBC3608" w14:textId="77777777" w:rsidR="00977EE1" w:rsidRPr="0019269E" w:rsidRDefault="00977EE1" w:rsidP="00977EE1">
      <w:pPr>
        <w:pStyle w:val="ListParagraph"/>
        <w:numPr>
          <w:ilvl w:val="0"/>
          <w:numId w:val="1"/>
        </w:numPr>
        <w:rPr>
          <w:sz w:val="28"/>
          <w:szCs w:val="28"/>
        </w:rPr>
      </w:pPr>
      <w:r w:rsidRPr="0019269E">
        <w:rPr>
          <w:sz w:val="28"/>
          <w:szCs w:val="28"/>
        </w:rPr>
        <w:t>Planning</w:t>
      </w:r>
    </w:p>
    <w:p w14:paraId="3E71B5AF" w14:textId="77777777" w:rsidR="00977EE1" w:rsidRPr="0019269E" w:rsidRDefault="00977EE1" w:rsidP="00977EE1">
      <w:pPr>
        <w:pStyle w:val="ListParagraph"/>
        <w:numPr>
          <w:ilvl w:val="0"/>
          <w:numId w:val="1"/>
        </w:numPr>
        <w:rPr>
          <w:sz w:val="28"/>
          <w:szCs w:val="28"/>
        </w:rPr>
      </w:pPr>
      <w:r w:rsidRPr="0019269E">
        <w:rPr>
          <w:sz w:val="28"/>
          <w:szCs w:val="28"/>
        </w:rPr>
        <w:t>Meetings</w:t>
      </w:r>
    </w:p>
    <w:p w14:paraId="2B53E02E" w14:textId="77777777" w:rsidR="00977EE1" w:rsidRPr="0019269E" w:rsidRDefault="00977EE1" w:rsidP="00977EE1">
      <w:pPr>
        <w:pStyle w:val="ListParagraph"/>
        <w:numPr>
          <w:ilvl w:val="0"/>
          <w:numId w:val="1"/>
        </w:numPr>
        <w:rPr>
          <w:sz w:val="28"/>
          <w:szCs w:val="28"/>
        </w:rPr>
      </w:pPr>
      <w:r w:rsidRPr="0019269E">
        <w:rPr>
          <w:sz w:val="28"/>
          <w:szCs w:val="28"/>
        </w:rPr>
        <w:t>Administrative &amp; Management</w:t>
      </w:r>
    </w:p>
    <w:p w14:paraId="4BCC03E0" w14:textId="77777777" w:rsidR="00977EE1" w:rsidRPr="0019269E" w:rsidRDefault="00977EE1" w:rsidP="00977EE1">
      <w:pPr>
        <w:pStyle w:val="ListParagraph"/>
        <w:numPr>
          <w:ilvl w:val="0"/>
          <w:numId w:val="1"/>
        </w:numPr>
        <w:rPr>
          <w:sz w:val="28"/>
          <w:szCs w:val="28"/>
        </w:rPr>
      </w:pPr>
      <w:r w:rsidRPr="0019269E">
        <w:rPr>
          <w:sz w:val="28"/>
          <w:szCs w:val="28"/>
        </w:rPr>
        <w:t xml:space="preserve">Media </w:t>
      </w:r>
    </w:p>
    <w:p w14:paraId="6CBD86EF" w14:textId="77777777" w:rsidR="00977EE1" w:rsidRPr="0019269E" w:rsidRDefault="00977EE1" w:rsidP="00977EE1">
      <w:pPr>
        <w:pStyle w:val="ListParagraph"/>
        <w:numPr>
          <w:ilvl w:val="0"/>
          <w:numId w:val="1"/>
        </w:numPr>
        <w:rPr>
          <w:sz w:val="28"/>
          <w:szCs w:val="28"/>
        </w:rPr>
      </w:pPr>
      <w:r w:rsidRPr="0019269E">
        <w:rPr>
          <w:sz w:val="28"/>
          <w:szCs w:val="28"/>
        </w:rPr>
        <w:t>Promotion</w:t>
      </w:r>
    </w:p>
    <w:p w14:paraId="3DEE6181" w14:textId="77777777" w:rsidR="00977EE1" w:rsidRPr="0019269E" w:rsidRDefault="00977EE1" w:rsidP="00977EE1">
      <w:pPr>
        <w:pStyle w:val="ListParagraph"/>
        <w:numPr>
          <w:ilvl w:val="0"/>
          <w:numId w:val="1"/>
        </w:numPr>
        <w:rPr>
          <w:sz w:val="28"/>
          <w:szCs w:val="28"/>
        </w:rPr>
      </w:pPr>
      <w:r w:rsidRPr="0019269E">
        <w:rPr>
          <w:sz w:val="28"/>
          <w:szCs w:val="28"/>
        </w:rPr>
        <w:t>Fundraising</w:t>
      </w:r>
    </w:p>
    <w:p w14:paraId="7D1F743E" w14:textId="77777777" w:rsidR="00977EE1" w:rsidRPr="0019269E" w:rsidRDefault="00977EE1" w:rsidP="00977EE1">
      <w:pPr>
        <w:pStyle w:val="ListParagraph"/>
        <w:numPr>
          <w:ilvl w:val="0"/>
          <w:numId w:val="1"/>
        </w:numPr>
        <w:rPr>
          <w:sz w:val="28"/>
          <w:szCs w:val="28"/>
        </w:rPr>
      </w:pPr>
      <w:r w:rsidRPr="0019269E">
        <w:rPr>
          <w:sz w:val="28"/>
          <w:szCs w:val="28"/>
        </w:rPr>
        <w:t xml:space="preserve">Legal &amp; Ethical </w:t>
      </w:r>
    </w:p>
    <w:p w14:paraId="75097063" w14:textId="77777777" w:rsidR="00BD1219" w:rsidRDefault="00BD1219" w:rsidP="00871255">
      <w:pPr>
        <w:spacing w:after="0" w:line="240" w:lineRule="auto"/>
        <w:rPr>
          <w:rFonts w:ascii="Calibri" w:hAnsi="Calibri" w:cs="Calibri"/>
          <w:b/>
          <w:bCs/>
          <w:sz w:val="28"/>
          <w:szCs w:val="28"/>
          <w:lang w:val="en-US"/>
        </w:rPr>
      </w:pPr>
    </w:p>
    <w:p w14:paraId="0F7090B8" w14:textId="5E657369"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Governance</w:t>
      </w:r>
    </w:p>
    <w:p w14:paraId="6C6CA5FA" w14:textId="77777777" w:rsidR="00977EE1" w:rsidRPr="00871255" w:rsidRDefault="00977EE1" w:rsidP="00871255">
      <w:pPr>
        <w:spacing w:after="0" w:line="276" w:lineRule="auto"/>
        <w:rPr>
          <w:rFonts w:ascii="Calibri" w:hAnsi="Calibri" w:cs="Calibri"/>
          <w:color w:val="000000"/>
          <w:sz w:val="28"/>
          <w:szCs w:val="28"/>
        </w:rPr>
      </w:pPr>
      <w:r w:rsidRPr="00871255">
        <w:rPr>
          <w:rFonts w:ascii="Calibri" w:hAnsi="Calibri" w:cs="Calibri"/>
          <w:color w:val="000000"/>
          <w:sz w:val="28"/>
          <w:szCs w:val="28"/>
        </w:rPr>
        <w:t>Provide strategic direction and leadership.</w:t>
      </w:r>
    </w:p>
    <w:p w14:paraId="1F2869F0" w14:textId="77777777" w:rsidR="00977EE1" w:rsidRPr="00871255" w:rsidRDefault="00977EE1" w:rsidP="00871255">
      <w:pPr>
        <w:spacing w:after="0" w:line="276" w:lineRule="auto"/>
        <w:rPr>
          <w:rFonts w:ascii="Calibri" w:hAnsi="Calibri" w:cs="Calibri"/>
          <w:color w:val="000000"/>
          <w:sz w:val="28"/>
          <w:szCs w:val="28"/>
        </w:rPr>
      </w:pPr>
      <w:r w:rsidRPr="00871255">
        <w:rPr>
          <w:rFonts w:ascii="Calibri" w:hAnsi="Calibri" w:cs="Calibri"/>
          <w:color w:val="000000"/>
          <w:sz w:val="28"/>
          <w:szCs w:val="28"/>
        </w:rPr>
        <w:t>Recruit, appoint and manage the CEO.</w:t>
      </w:r>
    </w:p>
    <w:p w14:paraId="6C74CCAA" w14:textId="77777777" w:rsidR="00977EE1" w:rsidRPr="00871255" w:rsidRDefault="00977EE1" w:rsidP="00871255">
      <w:pPr>
        <w:spacing w:after="0" w:line="276" w:lineRule="auto"/>
        <w:rPr>
          <w:rFonts w:ascii="Calibri" w:hAnsi="Calibri" w:cs="Calibri"/>
          <w:color w:val="000000"/>
          <w:sz w:val="28"/>
          <w:szCs w:val="28"/>
        </w:rPr>
      </w:pPr>
      <w:r w:rsidRPr="00871255">
        <w:rPr>
          <w:rFonts w:ascii="Calibri" w:hAnsi="Calibri" w:cs="Calibri"/>
          <w:color w:val="000000"/>
          <w:sz w:val="28"/>
          <w:szCs w:val="28"/>
        </w:rPr>
        <w:t>Consider, discuss, and vote on issues before the Board based on the best interests of the organisation only.</w:t>
      </w:r>
    </w:p>
    <w:p w14:paraId="57DC839A" w14:textId="77777777" w:rsidR="00977EE1" w:rsidRDefault="00977EE1" w:rsidP="00871255">
      <w:pPr>
        <w:spacing w:after="0" w:line="276" w:lineRule="auto"/>
        <w:rPr>
          <w:sz w:val="28"/>
          <w:szCs w:val="28"/>
        </w:rPr>
      </w:pPr>
      <w:r w:rsidRPr="00871255">
        <w:rPr>
          <w:rFonts w:ascii="Calibri" w:hAnsi="Calibri" w:cs="Calibri"/>
          <w:color w:val="000000"/>
          <w:sz w:val="28"/>
          <w:szCs w:val="28"/>
        </w:rPr>
        <w:t>Comply with the Model rules, policies and standing orders of the organisation</w:t>
      </w:r>
      <w:r>
        <w:rPr>
          <w:sz w:val="28"/>
          <w:szCs w:val="28"/>
        </w:rPr>
        <w:t>.</w:t>
      </w:r>
    </w:p>
    <w:p w14:paraId="0677576C" w14:textId="77777777" w:rsidR="00871255" w:rsidRPr="0019269E" w:rsidRDefault="00871255" w:rsidP="00977EE1">
      <w:pPr>
        <w:rPr>
          <w:sz w:val="28"/>
          <w:szCs w:val="28"/>
        </w:rPr>
      </w:pPr>
    </w:p>
    <w:p w14:paraId="41B18FE0" w14:textId="77777777"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Planning</w:t>
      </w:r>
    </w:p>
    <w:p w14:paraId="53E9518D"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Review and approve the organisation’s Strategic Plan, and other consequential arrangements (Business Plan, Marketing Plan etc).</w:t>
      </w:r>
    </w:p>
    <w:p w14:paraId="38EA6B82" w14:textId="77777777" w:rsidR="00977EE1" w:rsidRDefault="00977EE1" w:rsidP="00977EE1">
      <w:pPr>
        <w:rPr>
          <w:b/>
          <w:bCs/>
          <w:sz w:val="28"/>
          <w:szCs w:val="28"/>
        </w:rPr>
      </w:pPr>
    </w:p>
    <w:p w14:paraId="142B398A" w14:textId="77777777"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Meetings</w:t>
      </w:r>
    </w:p>
    <w:p w14:paraId="594B1868"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Attend all meetings, or, if unavoidable, apologise in advance for absence.</w:t>
      </w:r>
    </w:p>
    <w:p w14:paraId="30F42D3E"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Where Board papers are circulated in advance of the meeting, read papers, and consider issues before the meeting.</w:t>
      </w:r>
    </w:p>
    <w:p w14:paraId="227866BC" w14:textId="1A6C44DC"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Contribute to the discussion and resolution of issues at meetings and otherwise as appropriate.</w:t>
      </w:r>
    </w:p>
    <w:p w14:paraId="469A70A2" w14:textId="77777777" w:rsidR="00977EE1" w:rsidRPr="0019269E" w:rsidRDefault="00977EE1" w:rsidP="00977EE1">
      <w:pPr>
        <w:rPr>
          <w:sz w:val="28"/>
          <w:szCs w:val="28"/>
        </w:rPr>
      </w:pPr>
    </w:p>
    <w:p w14:paraId="000A1185" w14:textId="77777777"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Administrative &amp; Management</w:t>
      </w:r>
    </w:p>
    <w:p w14:paraId="1D4EB8EA"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lastRenderedPageBreak/>
        <w:t>On being elected to the Board, undertake induction and training procedures as provided by the Board.</w:t>
      </w:r>
    </w:p>
    <w:p w14:paraId="7018B92E"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Serve on Board committees as required.</w:t>
      </w:r>
    </w:p>
    <w:p w14:paraId="7F850ED2"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Review and approve the organisation’s systems for financial control and risk management.</w:t>
      </w:r>
    </w:p>
    <w:p w14:paraId="2E968AE5"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Undertake administrative duties as required.</w:t>
      </w:r>
    </w:p>
    <w:p w14:paraId="605B4FBA" w14:textId="2DDFBFFC"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Understand the organisation’s finances (including solvency).</w:t>
      </w:r>
    </w:p>
    <w:p w14:paraId="7BD4E4CF" w14:textId="77777777" w:rsidR="00977EE1" w:rsidRPr="0019269E" w:rsidRDefault="00977EE1" w:rsidP="00977EE1">
      <w:pPr>
        <w:rPr>
          <w:sz w:val="28"/>
          <w:szCs w:val="28"/>
        </w:rPr>
      </w:pPr>
    </w:p>
    <w:p w14:paraId="2A0E78ED" w14:textId="77777777"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Media</w:t>
      </w:r>
    </w:p>
    <w:p w14:paraId="0841D439" w14:textId="175DB566"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Make comments to the media only as provided in the organisation’s Media Policy.</w:t>
      </w:r>
    </w:p>
    <w:p w14:paraId="0104B7FD" w14:textId="77777777" w:rsidR="00CC744A" w:rsidRPr="0019269E" w:rsidRDefault="00CC744A" w:rsidP="00977EE1">
      <w:pPr>
        <w:rPr>
          <w:sz w:val="28"/>
          <w:szCs w:val="28"/>
        </w:rPr>
      </w:pPr>
    </w:p>
    <w:p w14:paraId="6077440E" w14:textId="77777777"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Promotion</w:t>
      </w:r>
    </w:p>
    <w:p w14:paraId="5A7AB383" w14:textId="77777777" w:rsidR="00977EE1" w:rsidRDefault="00977EE1" w:rsidP="00871255">
      <w:pPr>
        <w:spacing w:after="0" w:line="276" w:lineRule="auto"/>
        <w:rPr>
          <w:rFonts w:ascii="Calibri" w:hAnsi="Calibri" w:cs="Calibri"/>
          <w:sz w:val="28"/>
          <w:szCs w:val="28"/>
        </w:rPr>
      </w:pPr>
      <w:r w:rsidRPr="00871255">
        <w:rPr>
          <w:rFonts w:ascii="Calibri" w:hAnsi="Calibri" w:cs="Calibri"/>
          <w:sz w:val="28"/>
          <w:szCs w:val="28"/>
        </w:rPr>
        <w:t>Promote the organisation in the community as opportunities arise.</w:t>
      </w:r>
    </w:p>
    <w:p w14:paraId="4E2B23E9" w14:textId="77777777" w:rsidR="00871255" w:rsidRPr="00871255" w:rsidRDefault="00871255" w:rsidP="00871255">
      <w:pPr>
        <w:spacing w:after="0" w:line="276" w:lineRule="auto"/>
        <w:rPr>
          <w:rFonts w:ascii="Calibri" w:hAnsi="Calibri" w:cs="Calibri"/>
          <w:sz w:val="28"/>
          <w:szCs w:val="28"/>
        </w:rPr>
      </w:pPr>
    </w:p>
    <w:p w14:paraId="30458E0B" w14:textId="2D1325A6" w:rsidR="00977EE1" w:rsidRPr="00871255" w:rsidRDefault="00977EE1" w:rsidP="00871255">
      <w:pPr>
        <w:spacing w:after="0" w:line="240" w:lineRule="auto"/>
        <w:rPr>
          <w:rFonts w:ascii="Calibri" w:hAnsi="Calibri" w:cs="Calibri"/>
          <w:b/>
          <w:bCs/>
          <w:sz w:val="28"/>
          <w:szCs w:val="28"/>
          <w:lang w:val="en-US"/>
        </w:rPr>
      </w:pPr>
      <w:r w:rsidRPr="00871255">
        <w:rPr>
          <w:rFonts w:ascii="Calibri" w:hAnsi="Calibri" w:cs="Calibri"/>
          <w:b/>
          <w:bCs/>
          <w:sz w:val="28"/>
          <w:szCs w:val="28"/>
          <w:lang w:val="en-US"/>
        </w:rPr>
        <w:t>Fundraising</w:t>
      </w:r>
    </w:p>
    <w:p w14:paraId="77671396" w14:textId="77777777" w:rsidR="00977EE1" w:rsidRDefault="00977EE1" w:rsidP="00871255">
      <w:pPr>
        <w:spacing w:after="0" w:line="276" w:lineRule="auto"/>
        <w:rPr>
          <w:rFonts w:ascii="Calibri" w:hAnsi="Calibri" w:cs="Calibri"/>
          <w:sz w:val="28"/>
          <w:szCs w:val="28"/>
        </w:rPr>
      </w:pPr>
      <w:r w:rsidRPr="00871255">
        <w:rPr>
          <w:rFonts w:ascii="Calibri" w:hAnsi="Calibri" w:cs="Calibri"/>
          <w:sz w:val="28"/>
          <w:szCs w:val="28"/>
        </w:rPr>
        <w:t>Participate enthusiastically in any fundraising activities as approved by the Board.</w:t>
      </w:r>
    </w:p>
    <w:p w14:paraId="16FB303E" w14:textId="77777777" w:rsidR="00871255" w:rsidRPr="00871255" w:rsidRDefault="00871255" w:rsidP="00871255">
      <w:pPr>
        <w:spacing w:after="0" w:line="276" w:lineRule="auto"/>
        <w:rPr>
          <w:rFonts w:ascii="Calibri" w:hAnsi="Calibri" w:cs="Calibri"/>
          <w:sz w:val="28"/>
          <w:szCs w:val="28"/>
        </w:rPr>
      </w:pPr>
    </w:p>
    <w:p w14:paraId="4867484B" w14:textId="32600BC1" w:rsidR="00977EE1" w:rsidRPr="005A7282" w:rsidRDefault="00977EE1" w:rsidP="005A7282">
      <w:pPr>
        <w:spacing w:after="0" w:line="240" w:lineRule="auto"/>
        <w:rPr>
          <w:rFonts w:ascii="Calibri" w:hAnsi="Calibri" w:cs="Calibri"/>
          <w:b/>
          <w:bCs/>
          <w:sz w:val="28"/>
          <w:szCs w:val="28"/>
          <w:lang w:val="en-US"/>
        </w:rPr>
      </w:pPr>
      <w:r w:rsidRPr="005A7282">
        <w:rPr>
          <w:rFonts w:ascii="Calibri" w:hAnsi="Calibri" w:cs="Calibri"/>
          <w:b/>
          <w:bCs/>
          <w:sz w:val="28"/>
          <w:szCs w:val="28"/>
          <w:lang w:val="en-US"/>
        </w:rPr>
        <w:t>Legal &amp; Ethical</w:t>
      </w:r>
    </w:p>
    <w:p w14:paraId="3D4D472E"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Avoid making any improper use of their position in the organisation to gain any material advantage for themselves, or for any other person, to the detriment of the organisation.</w:t>
      </w:r>
    </w:p>
    <w:p w14:paraId="58B072B2"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Avoid making any improper use of any information acquired by virtue of their position in the organisation to gain any material advantage for themselves, or for any other person, or to the detriment of the organisation.</w:t>
      </w:r>
    </w:p>
    <w:p w14:paraId="042CFF58"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If they have any direct or indirect material personal interest in any contract with the organisation, inform the Board immediately.</w:t>
      </w:r>
    </w:p>
    <w:p w14:paraId="4D4C7CEE" w14:textId="77777777" w:rsidR="00977EE1" w:rsidRPr="0019269E" w:rsidRDefault="00977EE1" w:rsidP="00977EE1">
      <w:pPr>
        <w:rPr>
          <w:sz w:val="28"/>
          <w:szCs w:val="28"/>
        </w:rPr>
      </w:pPr>
      <w:r w:rsidRPr="0019269E">
        <w:rPr>
          <w:sz w:val="28"/>
          <w:szCs w:val="28"/>
        </w:rPr>
        <w:t>If they have any direct or indirect material personal interest in any contract with the organisation, not vote in the Board on that issue.</w:t>
      </w:r>
    </w:p>
    <w:p w14:paraId="0A618584"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If they have any non-material personal conflict of interest in any matter before the Board or believe that the perception of such a conflict might arise, inform the Board immediately and follow the Board’s rulings as to proper procedure.</w:t>
      </w:r>
    </w:p>
    <w:p w14:paraId="5A4BBE44"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lastRenderedPageBreak/>
        <w:t>At all times conduct Board business professionally, politely, objectively and with consideration to others.</w:t>
      </w:r>
    </w:p>
    <w:p w14:paraId="26CF2214" w14:textId="77777777" w:rsidR="00977EE1" w:rsidRDefault="00977EE1" w:rsidP="00977EE1">
      <w:pPr>
        <w:rPr>
          <w:sz w:val="28"/>
          <w:szCs w:val="28"/>
        </w:rPr>
      </w:pPr>
    </w:p>
    <w:p w14:paraId="735B17E7" w14:textId="77777777" w:rsidR="00977EE1" w:rsidRPr="005A7282" w:rsidRDefault="00977EE1" w:rsidP="005A7282">
      <w:pPr>
        <w:spacing w:after="0" w:line="240" w:lineRule="auto"/>
        <w:rPr>
          <w:rFonts w:ascii="Calibri" w:hAnsi="Calibri" w:cs="Calibri"/>
          <w:b/>
          <w:bCs/>
          <w:sz w:val="28"/>
          <w:szCs w:val="28"/>
          <w:lang w:val="en-US"/>
        </w:rPr>
      </w:pPr>
      <w:r w:rsidRPr="005A7282">
        <w:rPr>
          <w:rFonts w:ascii="Calibri" w:hAnsi="Calibri" w:cs="Calibri"/>
          <w:b/>
          <w:bCs/>
          <w:sz w:val="28"/>
          <w:szCs w:val="28"/>
          <w:lang w:val="en-US"/>
        </w:rPr>
        <w:t xml:space="preserve">Skills </w:t>
      </w:r>
    </w:p>
    <w:p w14:paraId="08B0F36E" w14:textId="77777777" w:rsidR="00977EE1" w:rsidRPr="00871255" w:rsidRDefault="00977EE1" w:rsidP="00871255">
      <w:pPr>
        <w:spacing w:after="0" w:line="276" w:lineRule="auto"/>
        <w:rPr>
          <w:rFonts w:ascii="Calibri" w:hAnsi="Calibri" w:cs="Calibri"/>
          <w:sz w:val="28"/>
          <w:szCs w:val="28"/>
        </w:rPr>
      </w:pPr>
      <w:r w:rsidRPr="00871255">
        <w:rPr>
          <w:rFonts w:ascii="Calibri" w:hAnsi="Calibri" w:cs="Calibri"/>
          <w:sz w:val="28"/>
          <w:szCs w:val="28"/>
        </w:rPr>
        <w:t xml:space="preserve">To competently perform in this position, the person should have skills and experience that align with the responsibilities of the RIAC Board and support the RIAC values of Respect, Independence, Action and Collaboration. </w:t>
      </w:r>
    </w:p>
    <w:p w14:paraId="077775D7" w14:textId="77777777" w:rsidR="00977EE1" w:rsidRPr="00E644C7" w:rsidRDefault="00977EE1" w:rsidP="00977EE1">
      <w:pPr>
        <w:rPr>
          <w:b/>
          <w:bCs/>
          <w:sz w:val="28"/>
          <w:szCs w:val="28"/>
        </w:rPr>
      </w:pPr>
    </w:p>
    <w:p w14:paraId="0CF07966" w14:textId="77777777" w:rsidR="00977EE1" w:rsidRPr="0019269E" w:rsidRDefault="00977EE1" w:rsidP="00977EE1">
      <w:pPr>
        <w:rPr>
          <w:b/>
          <w:bCs/>
          <w:sz w:val="28"/>
          <w:szCs w:val="28"/>
        </w:rPr>
      </w:pPr>
    </w:p>
    <w:sectPr w:rsidR="00977EE1" w:rsidRPr="0019269E">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F8C3" w14:textId="77777777" w:rsidR="0019269E" w:rsidRDefault="00BD1219">
    <w:pPr>
      <w:pStyle w:val="Footer"/>
    </w:pPr>
    <w:r>
      <w:rPr>
        <w:b/>
        <w:bCs/>
        <w:noProof/>
        <w:color w:val="1B74BB"/>
        <w:sz w:val="28"/>
        <w:szCs w:val="28"/>
      </w:rPr>
      <mc:AlternateContent>
        <mc:Choice Requires="wps">
          <w:drawing>
            <wp:anchor distT="0" distB="0" distL="114300" distR="114300" simplePos="0" relativeHeight="251659264" behindDoc="0" locked="0" layoutInCell="1" allowOverlap="1" wp14:anchorId="13674725" wp14:editId="7C212497">
              <wp:simplePos x="0" y="0"/>
              <wp:positionH relativeFrom="column">
                <wp:posOffset>-240475</wp:posOffset>
              </wp:positionH>
              <wp:positionV relativeFrom="paragraph">
                <wp:posOffset>-635</wp:posOffset>
              </wp:positionV>
              <wp:extent cx="598516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8516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3FD16B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5pt,-.05pt" to="45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" strokecolor="#4472c4" strokeweight=".5pt">
              <v:stroke joinstyle="miter"/>
            </v:line>
          </w:pict>
        </mc:Fallback>
      </mc:AlternateContent>
    </w:r>
  </w:p>
  <w:p w14:paraId="2D224FEB" w14:textId="77777777" w:rsidR="006936EE" w:rsidRDefault="00BD1219">
    <w:pPr>
      <w:pStyle w:val="Footer"/>
    </w:pPr>
    <w:r>
      <w:t>RIAC</w:t>
    </w:r>
    <w:r>
      <w:t xml:space="preserve"> Ordinary Board Member September 2022 </w:t>
    </w:r>
  </w:p>
  <w:p w14:paraId="1860C69C" w14:textId="77777777" w:rsidR="00007B55" w:rsidRDefault="00BD1219">
    <w:pPr>
      <w:pStyle w:val="Footer"/>
    </w:pPr>
  </w:p>
  <w:p w14:paraId="53B01926" w14:textId="77777777" w:rsidR="006936EE" w:rsidRDefault="00BD121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179F"/>
    <w:multiLevelType w:val="hybridMultilevel"/>
    <w:tmpl w:val="B722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203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E1"/>
    <w:rsid w:val="00043876"/>
    <w:rsid w:val="005A7282"/>
    <w:rsid w:val="00871255"/>
    <w:rsid w:val="00977EE1"/>
    <w:rsid w:val="00AE381B"/>
    <w:rsid w:val="00BD1219"/>
    <w:rsid w:val="00CC7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BE63"/>
  <w15:chartTrackingRefBased/>
  <w15:docId w15:val="{53DFEE98-7F2F-446A-96FD-A88B88BA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E1"/>
    <w:pPr>
      <w:ind w:left="720"/>
      <w:contextualSpacing/>
    </w:pPr>
  </w:style>
  <w:style w:type="paragraph" w:styleId="Footer">
    <w:name w:val="footer"/>
    <w:basedOn w:val="Normal"/>
    <w:link w:val="FooterChar"/>
    <w:uiPriority w:val="99"/>
    <w:unhideWhenUsed/>
    <w:rsid w:val="0097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Linda Carkeek</dc:creator>
  <cp:keywords/>
  <dc:description/>
  <cp:lastModifiedBy>Peter and Linda Carkeek</cp:lastModifiedBy>
  <cp:revision>6</cp:revision>
  <dcterms:created xsi:type="dcterms:W3CDTF">2022-09-09T00:43:00Z</dcterms:created>
  <dcterms:modified xsi:type="dcterms:W3CDTF">2022-09-09T00:56:00Z</dcterms:modified>
</cp:coreProperties>
</file>